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B3" w:rsidRDefault="00DC41B3" w:rsidP="00DC41B3">
      <w:pPr>
        <w:rPr>
          <w:sz w:val="28"/>
          <w:szCs w:val="28"/>
        </w:rPr>
      </w:pPr>
    </w:p>
    <w:p w:rsidR="00DC41B3" w:rsidRDefault="00DC41B3" w:rsidP="00DC41B3">
      <w:pPr>
        <w:rPr>
          <w:sz w:val="28"/>
          <w:szCs w:val="28"/>
        </w:rPr>
      </w:pPr>
    </w:p>
    <w:p w:rsidR="00DC41B3" w:rsidRDefault="00DC41B3" w:rsidP="00DC41B3">
      <w:pPr>
        <w:rPr>
          <w:sz w:val="28"/>
          <w:szCs w:val="28"/>
        </w:rPr>
      </w:pPr>
    </w:p>
    <w:p w:rsidR="00DC41B3" w:rsidRDefault="00DC41B3" w:rsidP="00DC41B3">
      <w:pPr>
        <w:rPr>
          <w:sz w:val="28"/>
          <w:szCs w:val="28"/>
        </w:rPr>
      </w:pPr>
    </w:p>
    <w:p w:rsidR="00DC41B3" w:rsidRDefault="00DC41B3" w:rsidP="00DC41B3">
      <w:pPr>
        <w:rPr>
          <w:sz w:val="28"/>
          <w:szCs w:val="28"/>
        </w:rPr>
      </w:pPr>
    </w:p>
    <w:p w:rsidR="00DC41B3" w:rsidRDefault="00DC41B3" w:rsidP="00DC41B3">
      <w:pPr>
        <w:rPr>
          <w:sz w:val="28"/>
          <w:szCs w:val="28"/>
        </w:rPr>
      </w:pPr>
    </w:p>
    <w:p w:rsidR="00DC41B3" w:rsidRDefault="00DC41B3" w:rsidP="00DC41B3">
      <w:pPr>
        <w:rPr>
          <w:sz w:val="28"/>
          <w:szCs w:val="28"/>
        </w:rPr>
      </w:pPr>
    </w:p>
    <w:p w:rsidR="00DC41B3" w:rsidRDefault="00DC41B3" w:rsidP="00DC41B3">
      <w:pPr>
        <w:rPr>
          <w:sz w:val="28"/>
          <w:szCs w:val="28"/>
        </w:rPr>
      </w:pPr>
    </w:p>
    <w:p w:rsidR="00DC41B3" w:rsidRPr="00B83918" w:rsidRDefault="00DC41B3" w:rsidP="00DC41B3">
      <w:pPr>
        <w:rPr>
          <w:sz w:val="28"/>
          <w:szCs w:val="28"/>
        </w:rPr>
      </w:pPr>
      <w:r>
        <w:rPr>
          <w:sz w:val="28"/>
          <w:szCs w:val="28"/>
        </w:rPr>
        <w:t xml:space="preserve">ҠАРАР                                                                                    </w:t>
      </w:r>
      <w:r w:rsidRPr="00B83918">
        <w:rPr>
          <w:sz w:val="28"/>
          <w:szCs w:val="28"/>
        </w:rPr>
        <w:t>ПОСТАНОВЛЕНИЕ</w:t>
      </w:r>
    </w:p>
    <w:p w:rsidR="00DC41B3" w:rsidRDefault="00DC41B3" w:rsidP="00DC41B3">
      <w:pPr>
        <w:rPr>
          <w:sz w:val="28"/>
          <w:szCs w:val="28"/>
        </w:rPr>
      </w:pP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 w:rsidRPr="00113E2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март  </w:t>
      </w:r>
      <w:r>
        <w:rPr>
          <w:sz w:val="28"/>
          <w:szCs w:val="28"/>
        </w:rPr>
        <w:t xml:space="preserve">2016 й.         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gramStart"/>
      <w:r w:rsidRPr="00113E2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18</w:t>
      </w:r>
      <w:proofErr w:type="gramEnd"/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04 </w:t>
      </w:r>
      <w:r w:rsidRPr="00113E2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2016</w:t>
      </w:r>
      <w:r w:rsidRPr="00113E26">
        <w:rPr>
          <w:sz w:val="28"/>
          <w:szCs w:val="28"/>
        </w:rPr>
        <w:t xml:space="preserve"> г.</w:t>
      </w:r>
    </w:p>
    <w:p w:rsidR="00DC41B3" w:rsidRPr="00113E26" w:rsidRDefault="00DC41B3" w:rsidP="00DC41B3">
      <w:pPr>
        <w:rPr>
          <w:sz w:val="28"/>
          <w:szCs w:val="28"/>
        </w:rPr>
      </w:pPr>
    </w:p>
    <w:p w:rsidR="00DC41B3" w:rsidRPr="00B83918" w:rsidRDefault="00DC41B3" w:rsidP="00DC41B3">
      <w:pPr>
        <w:jc w:val="center"/>
        <w:rPr>
          <w:sz w:val="28"/>
          <w:szCs w:val="28"/>
        </w:rPr>
      </w:pPr>
    </w:p>
    <w:p w:rsidR="00DC41B3" w:rsidRDefault="00DC41B3" w:rsidP="00DC41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изменении и дополнении в </w:t>
      </w:r>
    </w:p>
    <w:p w:rsidR="00DC41B3" w:rsidRPr="00E661EC" w:rsidRDefault="00DC41B3" w:rsidP="00DC41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сельского поселения от 24 июня 2013 года № 20 «</w:t>
      </w:r>
      <w:r w:rsidRPr="00E661EC">
        <w:rPr>
          <w:rFonts w:cs="Arial"/>
          <w:bCs/>
          <w:kern w:val="28"/>
          <w:sz w:val="28"/>
          <w:szCs w:val="28"/>
        </w:rPr>
        <w:t xml:space="preserve">Об утверждении административного регламента Администрации сельского поселения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Кармановский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Янаульский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район Республики Башкортостан «Осуществление муниципального жилищного контроля на территории сельского поселения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Кармановский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сельсовет муниципального района </w:t>
      </w:r>
      <w:proofErr w:type="spellStart"/>
      <w:r w:rsidRPr="00E661EC">
        <w:rPr>
          <w:rFonts w:cs="Arial"/>
          <w:bCs/>
          <w:kern w:val="28"/>
          <w:sz w:val="28"/>
          <w:szCs w:val="28"/>
        </w:rPr>
        <w:t>Янаульский</w:t>
      </w:r>
      <w:proofErr w:type="spellEnd"/>
      <w:r w:rsidRPr="00E661EC">
        <w:rPr>
          <w:rFonts w:cs="Arial"/>
          <w:bCs/>
          <w:kern w:val="28"/>
          <w:sz w:val="28"/>
          <w:szCs w:val="28"/>
        </w:rPr>
        <w:t xml:space="preserve"> район Республики Башкортостан</w:t>
      </w:r>
      <w:r w:rsidRPr="00B00016">
        <w:rPr>
          <w:rFonts w:cs="Arial"/>
          <w:b/>
          <w:bCs/>
          <w:kern w:val="28"/>
          <w:sz w:val="32"/>
          <w:szCs w:val="32"/>
        </w:rPr>
        <w:t>»</w:t>
      </w:r>
      <w:r>
        <w:rPr>
          <w:sz w:val="28"/>
          <w:szCs w:val="28"/>
        </w:rPr>
        <w:t>»</w:t>
      </w:r>
    </w:p>
    <w:p w:rsidR="00DC41B3" w:rsidRPr="00B83918" w:rsidRDefault="00DC41B3" w:rsidP="00DC41B3">
      <w:pPr>
        <w:pStyle w:val="consplustitle"/>
        <w:shd w:val="clear" w:color="auto" w:fill="FFFFFF"/>
        <w:spacing w:before="0" w:beforeAutospacing="0" w:after="225" w:afterAutospacing="0" w:line="252" w:lineRule="atLeast"/>
        <w:ind w:firstLine="709"/>
        <w:jc w:val="both"/>
        <w:rPr>
          <w:rFonts w:ascii="Tahoma" w:hAnsi="Tahoma" w:cs="Tahoma"/>
          <w:color w:val="000000"/>
          <w:sz w:val="28"/>
          <w:szCs w:val="28"/>
        </w:rPr>
      </w:pPr>
      <w:r w:rsidRPr="00B83918">
        <w:rPr>
          <w:rFonts w:ascii="Tahoma" w:hAnsi="Tahoma" w:cs="Tahoma"/>
          <w:color w:val="000000"/>
          <w:sz w:val="28"/>
          <w:szCs w:val="28"/>
        </w:rPr>
        <w:t> </w:t>
      </w:r>
    </w:p>
    <w:p w:rsidR="00DC41B3" w:rsidRPr="00FB1FA3" w:rsidRDefault="00DC41B3" w:rsidP="00DC41B3">
      <w:pPr>
        <w:spacing w:before="100" w:beforeAutospacing="1" w:after="100" w:afterAutospacing="1"/>
        <w:jc w:val="both"/>
        <w:rPr>
          <w:sz w:val="28"/>
          <w:szCs w:val="28"/>
        </w:rPr>
      </w:pPr>
      <w:r w:rsidRPr="00E661EC">
        <w:rPr>
          <w:sz w:val="28"/>
          <w:szCs w:val="28"/>
        </w:rPr>
        <w:t xml:space="preserve">            </w:t>
      </w:r>
      <w:r w:rsidRPr="00E661EC">
        <w:rPr>
          <w:rFonts w:cs="Arial"/>
          <w:sz w:val="28"/>
          <w:szCs w:val="28"/>
        </w:rPr>
        <w:t>В соответствии с Федеральным </w:t>
      </w:r>
      <w:hyperlink r:id="rId4" w:history="1">
        <w:r w:rsidRPr="00E661EC">
          <w:rPr>
            <w:rFonts w:cs="Arial"/>
            <w:color w:val="0000FF"/>
            <w:sz w:val="28"/>
            <w:szCs w:val="28"/>
            <w:u w:val="single"/>
          </w:rPr>
          <w:t>законом</w:t>
        </w:r>
      </w:hyperlink>
      <w:r w:rsidRPr="00E661EC">
        <w:rPr>
          <w:rFonts w:cs="Arial"/>
          <w:sz w:val="28"/>
          <w:szCs w:val="28"/>
        </w:rPr>
        <w:t> </w:t>
      </w:r>
      <w:r>
        <w:rPr>
          <w:rFonts w:cs="Arial"/>
          <w:sz w:val="28"/>
          <w:szCs w:val="28"/>
        </w:rPr>
        <w:t>от 27 июля 2014 года № 217</w:t>
      </w:r>
      <w:r w:rsidRPr="00E661EC">
        <w:rPr>
          <w:rFonts w:cs="Arial"/>
          <w:sz w:val="28"/>
          <w:szCs w:val="28"/>
        </w:rPr>
        <w:t>-ФЗ «</w:t>
      </w:r>
      <w:r>
        <w:rPr>
          <w:rFonts w:cs="Arial"/>
          <w:sz w:val="28"/>
          <w:szCs w:val="28"/>
        </w:rPr>
        <w:t>О внесении изменений в Жилищный кодекс Российской Федерации 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</w:t>
      </w:r>
      <w:r w:rsidRPr="00E661EC">
        <w:rPr>
          <w:rFonts w:cs="Arial"/>
          <w:sz w:val="28"/>
          <w:szCs w:val="28"/>
        </w:rPr>
        <w:t>», Федеральным </w:t>
      </w:r>
      <w:hyperlink r:id="rId5" w:history="1">
        <w:r w:rsidRPr="00E661EC">
          <w:rPr>
            <w:rFonts w:cs="Arial"/>
            <w:color w:val="0000FF"/>
            <w:sz w:val="28"/>
            <w:szCs w:val="28"/>
            <w:u w:val="single"/>
          </w:rPr>
          <w:t>законом</w:t>
        </w:r>
      </w:hyperlink>
      <w:r>
        <w:rPr>
          <w:rFonts w:cs="Arial"/>
          <w:sz w:val="28"/>
          <w:szCs w:val="28"/>
        </w:rPr>
        <w:t> от 29 июня 2015 года № 176</w:t>
      </w:r>
      <w:r w:rsidRPr="00E661EC">
        <w:rPr>
          <w:rFonts w:cs="Arial"/>
          <w:sz w:val="28"/>
          <w:szCs w:val="28"/>
        </w:rPr>
        <w:t>-ФЗ «</w:t>
      </w:r>
      <w:r>
        <w:rPr>
          <w:rFonts w:cs="Arial"/>
          <w:sz w:val="28"/>
          <w:szCs w:val="28"/>
        </w:rPr>
        <w:t>О внесении изменений в Жилищный кодекс Российской Федерации  и отдельные законодательные акты Российской Федерации</w:t>
      </w:r>
      <w:r w:rsidRPr="00E661EC">
        <w:rPr>
          <w:rFonts w:cs="Arial"/>
          <w:sz w:val="28"/>
          <w:szCs w:val="28"/>
        </w:rPr>
        <w:t xml:space="preserve">»,   Администрация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 сельсовет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 район Республики Башкортостан</w:t>
      </w:r>
      <w:r w:rsidRPr="00FB1FA3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FB1FA3">
        <w:rPr>
          <w:sz w:val="28"/>
          <w:szCs w:val="28"/>
        </w:rPr>
        <w:t>ПОСТАНОВЛЯЕТ:</w:t>
      </w:r>
    </w:p>
    <w:p w:rsidR="00DC41B3" w:rsidRDefault="00DC41B3" w:rsidP="00DC41B3">
      <w:pPr>
        <w:spacing w:before="100" w:beforeAutospacing="1" w:after="100" w:afterAutospacing="1"/>
        <w:jc w:val="both"/>
        <w:rPr>
          <w:rFonts w:cs="Arial"/>
          <w:sz w:val="28"/>
          <w:szCs w:val="28"/>
        </w:rPr>
      </w:pPr>
      <w:r w:rsidRPr="00E661E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E661EC">
        <w:rPr>
          <w:rFonts w:cs="Arial"/>
          <w:sz w:val="28"/>
          <w:szCs w:val="28"/>
        </w:rPr>
        <w:t xml:space="preserve">административный регламент Администрации сельского поселения </w:t>
      </w:r>
      <w:proofErr w:type="spellStart"/>
      <w:proofErr w:type="gram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 сельсовет</w:t>
      </w:r>
      <w:proofErr w:type="gramEnd"/>
      <w:r w:rsidRPr="00E661EC">
        <w:rPr>
          <w:rFonts w:cs="Arial"/>
          <w:sz w:val="28"/>
          <w:szCs w:val="28"/>
        </w:rPr>
        <w:t xml:space="preserve">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 район Республики Башкортостан  «Осуществление муниципального  жилищного контроля   на территории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  сельсовет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 район Респуб</w:t>
      </w:r>
      <w:r>
        <w:rPr>
          <w:rFonts w:cs="Arial"/>
          <w:sz w:val="28"/>
          <w:szCs w:val="28"/>
        </w:rPr>
        <w:t>лики Башкортостан» следующие изменения и дополнения:</w:t>
      </w:r>
    </w:p>
    <w:p w:rsidR="00DC41B3" w:rsidRPr="00A17A33" w:rsidRDefault="00DC41B3" w:rsidP="00DC41B3">
      <w:pPr>
        <w:ind w:firstLine="547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1) пункт 3.2.3</w:t>
      </w:r>
      <w:r w:rsidRPr="00A17A33">
        <w:rPr>
          <w:rStyle w:val="10"/>
        </w:rPr>
        <w:t xml:space="preserve"> </w:t>
      </w:r>
      <w:r w:rsidRPr="00A17A33">
        <w:rPr>
          <w:rStyle w:val="blk"/>
          <w:sz w:val="28"/>
          <w:szCs w:val="28"/>
        </w:rPr>
        <w:t>дополнить подпунктом 1.1 следующего содержания:</w:t>
      </w:r>
    </w:p>
    <w:p w:rsidR="00DC41B3" w:rsidRDefault="00DC41B3" w:rsidP="00DC41B3">
      <w:pPr>
        <w:ind w:firstLine="547"/>
        <w:jc w:val="both"/>
        <w:rPr>
          <w:rStyle w:val="blk"/>
          <w:sz w:val="28"/>
          <w:szCs w:val="28"/>
        </w:rPr>
      </w:pPr>
      <w:bookmarkStart w:id="1" w:name="dst100032"/>
      <w:bookmarkEnd w:id="1"/>
      <w:r w:rsidRPr="00A17A33">
        <w:rPr>
          <w:rStyle w:val="blk"/>
          <w:sz w:val="28"/>
          <w:szCs w:val="28"/>
        </w:rPr>
        <w:t xml:space="preserve">"1.1)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A17A33">
        <w:rPr>
          <w:rStyle w:val="blk"/>
          <w:sz w:val="28"/>
          <w:szCs w:val="28"/>
        </w:rPr>
        <w:t>наймодателем</w:t>
      </w:r>
      <w:proofErr w:type="spellEnd"/>
      <w:r w:rsidRPr="00A17A33">
        <w:rPr>
          <w:rStyle w:val="blk"/>
          <w:sz w:val="28"/>
          <w:szCs w:val="28"/>
        </w:rPr>
        <w:t xml:space="preserve"> жилых помещений в котором является лицо, деятельность которого подлежит проверке;";</w:t>
      </w:r>
    </w:p>
    <w:p w:rsidR="00DC41B3" w:rsidRDefault="00DC41B3" w:rsidP="00DC41B3">
      <w:pPr>
        <w:ind w:firstLine="54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 Подпункт 4 пункта 3.3.2 изложит в следующей редакции:</w:t>
      </w:r>
    </w:p>
    <w:p w:rsidR="00DC41B3" w:rsidRDefault="00DC41B3" w:rsidP="00DC41B3">
      <w:pPr>
        <w:ind w:firstLine="547"/>
        <w:jc w:val="both"/>
        <w:rPr>
          <w:rStyle w:val="blk"/>
          <w:sz w:val="28"/>
          <w:szCs w:val="28"/>
        </w:rPr>
      </w:pPr>
      <w:r w:rsidRPr="00A17A33">
        <w:rPr>
          <w:rStyle w:val="blk"/>
          <w:sz w:val="28"/>
          <w:szCs w:val="28"/>
        </w:rPr>
        <w:t xml:space="preserve">«Основаниями для проведения внеплановой проверки наряду с основаниями, указанными в </w:t>
      </w:r>
      <w:hyperlink r:id="rId6" w:anchor="dst100127" w:history="1">
        <w:r w:rsidRPr="00A17A33">
          <w:rPr>
            <w:rStyle w:val="a3"/>
            <w:sz w:val="28"/>
            <w:szCs w:val="28"/>
          </w:rPr>
          <w:t>части 2 статьи 10</w:t>
        </w:r>
      </w:hyperlink>
      <w:r w:rsidRPr="00A17A33">
        <w:rPr>
          <w:rStyle w:val="blk"/>
          <w:sz w:val="28"/>
          <w:szCs w:val="28"/>
        </w:rPr>
        <w:t xml:space="preserve"> Федерального закона от 26 </w:t>
      </w:r>
      <w:r w:rsidRPr="00A17A33">
        <w:rPr>
          <w:rStyle w:val="blk"/>
          <w:sz w:val="28"/>
          <w:szCs w:val="28"/>
        </w:rPr>
        <w:lastRenderedPageBreak/>
        <w:t xml:space="preserve">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7" w:anchor="dst101156" w:history="1">
        <w:r w:rsidRPr="00A17A33">
          <w:rPr>
            <w:rStyle w:val="a3"/>
            <w:sz w:val="28"/>
            <w:szCs w:val="28"/>
          </w:rPr>
          <w:t>части 1 статьи 164</w:t>
        </w:r>
      </w:hyperlink>
      <w:r>
        <w:rPr>
          <w:rStyle w:val="blk"/>
          <w:sz w:val="28"/>
          <w:szCs w:val="28"/>
        </w:rPr>
        <w:t xml:space="preserve"> Жилищного к</w:t>
      </w:r>
      <w:r w:rsidRPr="00A17A33">
        <w:rPr>
          <w:rStyle w:val="blk"/>
          <w:sz w:val="28"/>
          <w:szCs w:val="28"/>
        </w:rPr>
        <w:t xml:space="preserve">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8" w:anchor="dst422" w:history="1">
        <w:r w:rsidRPr="00A17A33">
          <w:rPr>
            <w:rStyle w:val="a3"/>
            <w:sz w:val="28"/>
            <w:szCs w:val="28"/>
          </w:rPr>
          <w:t>частью 2 статьи 162</w:t>
        </w:r>
      </w:hyperlink>
      <w:r>
        <w:rPr>
          <w:rStyle w:val="blk"/>
          <w:sz w:val="28"/>
          <w:szCs w:val="28"/>
        </w:rPr>
        <w:t xml:space="preserve"> Жилищного к</w:t>
      </w:r>
      <w:r w:rsidRPr="00A17A33">
        <w:rPr>
          <w:rStyle w:val="blk"/>
          <w:sz w:val="28"/>
          <w:szCs w:val="28"/>
        </w:rPr>
        <w:t xml:space="preserve">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A17A33">
        <w:rPr>
          <w:rStyle w:val="blk"/>
          <w:sz w:val="28"/>
          <w:szCs w:val="28"/>
        </w:rPr>
        <w:t>наймодателями</w:t>
      </w:r>
      <w:proofErr w:type="spellEnd"/>
      <w:r w:rsidRPr="00A17A33">
        <w:rPr>
          <w:rStyle w:val="blk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A17A33">
        <w:rPr>
          <w:rStyle w:val="blk"/>
          <w:sz w:val="28"/>
          <w:szCs w:val="28"/>
        </w:rPr>
        <w:t>наймодателям</w:t>
      </w:r>
      <w:proofErr w:type="spellEnd"/>
      <w:r w:rsidRPr="00A17A33">
        <w:rPr>
          <w:rStyle w:val="blk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>
        <w:rPr>
          <w:rStyle w:val="blk"/>
          <w:sz w:val="28"/>
          <w:szCs w:val="28"/>
        </w:rPr>
        <w:t>»;</w:t>
      </w:r>
    </w:p>
    <w:p w:rsidR="00DC41B3" w:rsidRDefault="00DC41B3" w:rsidP="00DC41B3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Pr="007640FB">
        <w:rPr>
          <w:rStyle w:val="blk"/>
          <w:sz w:val="28"/>
          <w:szCs w:val="28"/>
        </w:rPr>
        <w:t>)</w:t>
      </w:r>
      <w:r w:rsidRPr="007640FB">
        <w:rPr>
          <w:sz w:val="28"/>
          <w:szCs w:val="28"/>
        </w:rPr>
        <w:t xml:space="preserve"> Пункт 3.9.3</w:t>
      </w:r>
      <w:r w:rsidRPr="007640FB">
        <w:rPr>
          <w:rStyle w:val="blk"/>
          <w:sz w:val="28"/>
          <w:szCs w:val="28"/>
        </w:rPr>
        <w:t xml:space="preserve"> изложит в следующей редакции:</w:t>
      </w:r>
      <w:r w:rsidRPr="007640FB">
        <w:rPr>
          <w:sz w:val="28"/>
          <w:szCs w:val="28"/>
        </w:rPr>
        <w:t xml:space="preserve"> </w:t>
      </w:r>
    </w:p>
    <w:p w:rsidR="00DC41B3" w:rsidRPr="007640FB" w:rsidRDefault="00DC41B3" w:rsidP="00DC41B3">
      <w:pPr>
        <w:ind w:firstLine="547"/>
        <w:jc w:val="both"/>
        <w:rPr>
          <w:sz w:val="28"/>
          <w:szCs w:val="28"/>
        </w:rPr>
      </w:pPr>
      <w:r w:rsidRPr="007640FB">
        <w:rPr>
          <w:sz w:val="28"/>
          <w:szCs w:val="28"/>
        </w:rPr>
        <w:t>«</w:t>
      </w:r>
      <w:r>
        <w:rPr>
          <w:sz w:val="28"/>
          <w:szCs w:val="28"/>
        </w:rPr>
        <w:t>Орган</w:t>
      </w:r>
      <w:r w:rsidRPr="007640FB">
        <w:rPr>
          <w:sz w:val="28"/>
          <w:szCs w:val="28"/>
        </w:rPr>
        <w:t xml:space="preserve"> муниципального жилищного контроля вправе обратиться в суд с заявлениями: </w:t>
      </w:r>
    </w:p>
    <w:p w:rsidR="00DC41B3" w:rsidRPr="007640FB" w:rsidRDefault="00DC41B3" w:rsidP="00DC41B3">
      <w:pPr>
        <w:ind w:firstLine="547"/>
        <w:jc w:val="both"/>
        <w:rPr>
          <w:sz w:val="28"/>
          <w:szCs w:val="28"/>
        </w:rPr>
      </w:pPr>
      <w:bookmarkStart w:id="2" w:name="dst101240"/>
      <w:bookmarkEnd w:id="2"/>
      <w:r w:rsidRPr="007640FB"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</w:t>
      </w:r>
      <w:r w:rsidRPr="007640FB">
        <w:rPr>
          <w:sz w:val="28"/>
          <w:szCs w:val="28"/>
        </w:rPr>
        <w:lastRenderedPageBreak/>
        <w:t>строительного или иного специализированного потребительского кооператива с на</w:t>
      </w:r>
      <w:r>
        <w:rPr>
          <w:sz w:val="28"/>
          <w:szCs w:val="28"/>
        </w:rPr>
        <w:t>рушением требований Жилищного к</w:t>
      </w:r>
      <w:r w:rsidRPr="007640FB">
        <w:rPr>
          <w:sz w:val="28"/>
          <w:szCs w:val="28"/>
        </w:rPr>
        <w:t>одекса;</w:t>
      </w:r>
    </w:p>
    <w:p w:rsidR="00DC41B3" w:rsidRPr="007640FB" w:rsidRDefault="00DC41B3" w:rsidP="00DC41B3">
      <w:pPr>
        <w:ind w:firstLine="547"/>
        <w:jc w:val="both"/>
        <w:rPr>
          <w:sz w:val="28"/>
          <w:szCs w:val="28"/>
        </w:rPr>
      </w:pPr>
      <w:bookmarkStart w:id="3" w:name="dst101241"/>
      <w:bookmarkEnd w:id="3"/>
      <w:r w:rsidRPr="007640FB">
        <w:rPr>
          <w:sz w:val="28"/>
          <w:szCs w:val="28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</w:t>
      </w:r>
      <w:r>
        <w:rPr>
          <w:sz w:val="28"/>
          <w:szCs w:val="28"/>
        </w:rPr>
        <w:t>Жилищного к</w:t>
      </w:r>
      <w:r w:rsidRPr="007640FB">
        <w:rPr>
          <w:sz w:val="28"/>
          <w:szCs w:val="28"/>
        </w:rPr>
        <w:t>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DC41B3" w:rsidRPr="007640FB" w:rsidRDefault="00DC41B3" w:rsidP="00DC41B3">
      <w:pPr>
        <w:ind w:firstLine="547"/>
        <w:jc w:val="both"/>
        <w:rPr>
          <w:sz w:val="28"/>
          <w:szCs w:val="28"/>
        </w:rPr>
      </w:pPr>
      <w:bookmarkStart w:id="4" w:name="dst101242"/>
      <w:bookmarkEnd w:id="4"/>
      <w:r w:rsidRPr="007640FB">
        <w:rPr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</w:t>
      </w:r>
      <w:r>
        <w:rPr>
          <w:sz w:val="28"/>
          <w:szCs w:val="28"/>
        </w:rPr>
        <w:t>Жилищного к</w:t>
      </w:r>
      <w:r w:rsidRPr="007640FB">
        <w:rPr>
          <w:sz w:val="28"/>
          <w:szCs w:val="28"/>
        </w:rPr>
        <w:t>одекса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DC41B3" w:rsidRPr="007640FB" w:rsidRDefault="00DC41B3" w:rsidP="00DC41B3">
      <w:pPr>
        <w:ind w:firstLine="547"/>
        <w:jc w:val="both"/>
        <w:rPr>
          <w:sz w:val="28"/>
          <w:szCs w:val="28"/>
        </w:rPr>
      </w:pPr>
      <w:bookmarkStart w:id="5" w:name="dst101243"/>
      <w:bookmarkEnd w:id="5"/>
      <w:r w:rsidRPr="007640FB">
        <w:rPr>
          <w:sz w:val="28"/>
          <w:szCs w:val="28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DC41B3" w:rsidRPr="00E661EC" w:rsidRDefault="00DC41B3" w:rsidP="00DC41B3">
      <w:pPr>
        <w:ind w:firstLine="547"/>
        <w:jc w:val="both"/>
        <w:rPr>
          <w:sz w:val="28"/>
          <w:szCs w:val="28"/>
        </w:rPr>
      </w:pPr>
      <w:bookmarkStart w:id="6" w:name="dst101261"/>
      <w:bookmarkEnd w:id="6"/>
      <w:r w:rsidRPr="007640FB">
        <w:rPr>
          <w:sz w:val="28"/>
          <w:szCs w:val="28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</w:t>
      </w:r>
      <w:r>
        <w:rPr>
          <w:sz w:val="28"/>
          <w:szCs w:val="28"/>
        </w:rPr>
        <w:t>аниям, установленным Жилищным к</w:t>
      </w:r>
      <w:r w:rsidRPr="007640FB">
        <w:rPr>
          <w:sz w:val="28"/>
          <w:szCs w:val="28"/>
        </w:rPr>
        <w:t>одексом.</w:t>
      </w:r>
      <w:r>
        <w:rPr>
          <w:sz w:val="28"/>
          <w:szCs w:val="28"/>
        </w:rPr>
        <w:t>»</w:t>
      </w:r>
    </w:p>
    <w:p w:rsidR="00DC41B3" w:rsidRPr="00E661EC" w:rsidRDefault="00DC41B3" w:rsidP="00DC41B3">
      <w:pPr>
        <w:spacing w:before="100" w:beforeAutospacing="1" w:after="100" w:afterAutospacing="1"/>
        <w:rPr>
          <w:sz w:val="28"/>
          <w:szCs w:val="28"/>
        </w:rPr>
      </w:pPr>
      <w:r w:rsidRPr="00E661EC">
        <w:rPr>
          <w:rFonts w:cs="Arial"/>
          <w:sz w:val="28"/>
          <w:szCs w:val="28"/>
        </w:rPr>
        <w:t xml:space="preserve">2. Обнародовать данное постановление на информационном стенде Администрации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сельсовет 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район Республики Башкортостан, по адресу: 452810, Республика Башкортостан,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район, с. Карманово, ул. Калинина, д.26 и разместить </w:t>
      </w:r>
      <w:proofErr w:type="gramStart"/>
      <w:r w:rsidRPr="00E661EC">
        <w:rPr>
          <w:rFonts w:cs="Arial"/>
          <w:sz w:val="28"/>
          <w:szCs w:val="28"/>
        </w:rPr>
        <w:t>на  сайте</w:t>
      </w:r>
      <w:proofErr w:type="gramEnd"/>
      <w:r w:rsidRPr="00E661EC">
        <w:rPr>
          <w:rFonts w:cs="Arial"/>
          <w:sz w:val="28"/>
          <w:szCs w:val="28"/>
        </w:rPr>
        <w:t xml:space="preserve">  сельского поселения </w:t>
      </w:r>
      <w:proofErr w:type="spellStart"/>
      <w:r w:rsidRPr="00E661EC">
        <w:rPr>
          <w:rFonts w:cs="Arial"/>
          <w:sz w:val="28"/>
          <w:szCs w:val="28"/>
        </w:rPr>
        <w:t>Кармановский</w:t>
      </w:r>
      <w:proofErr w:type="spellEnd"/>
      <w:r w:rsidRPr="00E661EC">
        <w:rPr>
          <w:rFonts w:cs="Arial"/>
          <w:sz w:val="28"/>
          <w:szCs w:val="28"/>
        </w:rPr>
        <w:t xml:space="preserve"> сельсовет муниципального района </w:t>
      </w:r>
      <w:proofErr w:type="spellStart"/>
      <w:r w:rsidRPr="00E661EC">
        <w:rPr>
          <w:rFonts w:cs="Arial"/>
          <w:sz w:val="28"/>
          <w:szCs w:val="28"/>
        </w:rPr>
        <w:t>Янаульский</w:t>
      </w:r>
      <w:proofErr w:type="spellEnd"/>
      <w:r w:rsidRPr="00E661EC">
        <w:rPr>
          <w:rFonts w:cs="Arial"/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karmanovo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C41B3" w:rsidRDefault="00DC41B3" w:rsidP="00DC41B3">
      <w:pPr>
        <w:rPr>
          <w:sz w:val="28"/>
          <w:szCs w:val="28"/>
        </w:rPr>
      </w:pPr>
      <w:r w:rsidRPr="00E661EC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C41B3" w:rsidRDefault="00DC41B3" w:rsidP="00DC41B3">
      <w:pPr>
        <w:rPr>
          <w:sz w:val="28"/>
          <w:szCs w:val="28"/>
        </w:rPr>
      </w:pPr>
    </w:p>
    <w:p w:rsidR="00DC41B3" w:rsidRPr="00E661EC" w:rsidRDefault="00DC41B3" w:rsidP="00DC41B3">
      <w:pPr>
        <w:rPr>
          <w:sz w:val="28"/>
          <w:szCs w:val="28"/>
        </w:rPr>
      </w:pPr>
    </w:p>
    <w:p w:rsidR="00DC41B3" w:rsidRPr="00E661EC" w:rsidRDefault="00DC41B3" w:rsidP="00DC41B3">
      <w:pPr>
        <w:rPr>
          <w:sz w:val="28"/>
          <w:szCs w:val="28"/>
        </w:rPr>
      </w:pPr>
      <w:r w:rsidRPr="00E661EC">
        <w:rPr>
          <w:sz w:val="28"/>
          <w:szCs w:val="28"/>
        </w:rPr>
        <w:t>Глава сельского поселения                                                                Р.Р. Валеев</w:t>
      </w:r>
    </w:p>
    <w:p w:rsidR="00DC41B3" w:rsidRDefault="00DC41B3" w:rsidP="00DC41B3"/>
    <w:p w:rsidR="008331C6" w:rsidRDefault="008331C6"/>
    <w:sectPr w:rsidR="008331C6" w:rsidSect="001E6196">
      <w:headerReference w:type="default" r:id="rId9"/>
      <w:pgSz w:w="11906" w:h="16838"/>
      <w:pgMar w:top="567" w:right="850" w:bottom="709" w:left="1701" w:header="284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0382"/>
      <w:docPartObj>
        <w:docPartGallery w:val="Page Numbers (Top of Page)"/>
        <w:docPartUnique/>
      </w:docPartObj>
    </w:sdtPr>
    <w:sdtEndPr/>
    <w:sdtContent>
      <w:p w:rsidR="001E6196" w:rsidRDefault="00DC41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F1D76" w:rsidRDefault="00DC41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3"/>
    <w:rsid w:val="008331C6"/>
    <w:rsid w:val="00D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2D78"/>
  <w15:chartTrackingRefBased/>
  <w15:docId w15:val="{59A58FCC-85AB-42FE-A4DE-BFB31F4C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1B3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1B3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basedOn w:val="a"/>
    <w:rsid w:val="00DC41B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DC41B3"/>
    <w:rPr>
      <w:color w:val="0000FF"/>
      <w:u w:val="single"/>
    </w:rPr>
  </w:style>
  <w:style w:type="character" w:customStyle="1" w:styleId="blk">
    <w:name w:val="blk"/>
    <w:basedOn w:val="a0"/>
    <w:rsid w:val="00DC41B3"/>
  </w:style>
  <w:style w:type="paragraph" w:styleId="a4">
    <w:name w:val="header"/>
    <w:basedOn w:val="a"/>
    <w:link w:val="a5"/>
    <w:uiPriority w:val="99"/>
    <w:unhideWhenUsed/>
    <w:rsid w:val="00DC41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41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bba0bfb1-06c7-4e50-a8d3-fe1045784bf1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1241</Words>
  <Characters>7074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2016-03-04T09:46:00Z</dcterms:created>
  <dcterms:modified xsi:type="dcterms:W3CDTF">2016-03-04T09:48:00Z</dcterms:modified>
</cp:coreProperties>
</file>